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CE4" w:rsidRPr="00A90CE4" w:rsidRDefault="00A90CE4" w:rsidP="00B22649">
      <w:pPr>
        <w:autoSpaceDE w:val="0"/>
        <w:autoSpaceDN w:val="0"/>
        <w:adjustRightInd w:val="0"/>
        <w:rPr>
          <w:rFonts w:ascii="Gotham-Black" w:hAnsi="Gotham-Black" w:cs="Gotham-Black"/>
          <w:b/>
          <w:bCs/>
          <w:color w:val="548DD4" w:themeColor="text2" w:themeTint="99"/>
          <w:sz w:val="56"/>
          <w:szCs w:val="56"/>
        </w:rPr>
      </w:pPr>
      <w:r w:rsidRPr="00A90CE4" w:rsidDel="00A90CE4">
        <w:rPr>
          <w:b/>
          <w:color w:val="548DD4" w:themeColor="text2" w:themeTint="99"/>
        </w:rPr>
        <w:t xml:space="preserve"> </w:t>
      </w:r>
      <w:r w:rsidRPr="00A90CE4">
        <w:rPr>
          <w:rFonts w:ascii="Gotham-Black" w:hAnsi="Gotham-Black" w:cs="Gotham-Black"/>
          <w:b/>
          <w:bCs/>
          <w:color w:val="548DD4" w:themeColor="text2" w:themeTint="99"/>
          <w:sz w:val="56"/>
          <w:szCs w:val="56"/>
        </w:rPr>
        <w:t>[Front Cover]</w:t>
      </w:r>
    </w:p>
    <w:p w:rsidR="00B22649" w:rsidRDefault="00B22649" w:rsidP="00B22649">
      <w:pPr>
        <w:autoSpaceDE w:val="0"/>
        <w:autoSpaceDN w:val="0"/>
        <w:adjustRightInd w:val="0"/>
        <w:rPr>
          <w:rFonts w:ascii="Gotham-Black" w:hAnsi="Gotham-Black" w:cs="Gotham-Black"/>
          <w:b/>
          <w:bCs/>
          <w:color w:val="00453B"/>
          <w:sz w:val="56"/>
          <w:szCs w:val="56"/>
        </w:rPr>
      </w:pPr>
      <w:r>
        <w:rPr>
          <w:rFonts w:ascii="Gotham-Black" w:hAnsi="Gotham-Black" w:cs="Gotham-Black"/>
          <w:b/>
          <w:bCs/>
          <w:color w:val="00453B"/>
          <w:sz w:val="56"/>
          <w:szCs w:val="56"/>
        </w:rPr>
        <w:t xml:space="preserve">Help </w:t>
      </w:r>
      <w:r w:rsidR="009A6A35">
        <w:rPr>
          <w:rFonts w:ascii="Gotham-Black" w:hAnsi="Gotham-Black" w:cs="Gotham-Black"/>
          <w:b/>
          <w:bCs/>
          <w:color w:val="00453B"/>
          <w:sz w:val="56"/>
          <w:szCs w:val="56"/>
        </w:rPr>
        <w:t>C</w:t>
      </w:r>
      <w:r>
        <w:rPr>
          <w:rFonts w:ascii="Gotham-Black" w:hAnsi="Gotham-Black" w:cs="Gotham-Black"/>
          <w:b/>
          <w:bCs/>
          <w:color w:val="00453B"/>
          <w:sz w:val="56"/>
          <w:szCs w:val="56"/>
        </w:rPr>
        <w:t>ustomers</w:t>
      </w:r>
    </w:p>
    <w:p w:rsidR="00B22649" w:rsidRDefault="009A6A35" w:rsidP="00EE3688">
      <w:pPr>
        <w:autoSpaceDE w:val="0"/>
        <w:autoSpaceDN w:val="0"/>
        <w:adjustRightInd w:val="0"/>
        <w:rPr>
          <w:rFonts w:ascii="Gotham-Black" w:hAnsi="Gotham-Black" w:cs="Gotham-Black"/>
          <w:b/>
          <w:bCs/>
          <w:color w:val="00453B"/>
          <w:sz w:val="56"/>
          <w:szCs w:val="56"/>
        </w:rPr>
      </w:pPr>
      <w:r>
        <w:rPr>
          <w:rFonts w:ascii="Gotham-Black" w:hAnsi="Gotham-Black" w:cs="Gotham-Black"/>
          <w:b/>
          <w:bCs/>
          <w:color w:val="00453B"/>
          <w:sz w:val="56"/>
          <w:szCs w:val="56"/>
        </w:rPr>
        <w:t>Reduce</w:t>
      </w:r>
      <w:r w:rsidR="00A90CE4">
        <w:rPr>
          <w:rFonts w:ascii="Gotham-Black" w:hAnsi="Gotham-Black" w:cs="Gotham-Black"/>
          <w:b/>
          <w:bCs/>
          <w:color w:val="00453B"/>
          <w:sz w:val="56"/>
          <w:szCs w:val="56"/>
        </w:rPr>
        <w:t xml:space="preserve"> </w:t>
      </w:r>
      <w:r>
        <w:rPr>
          <w:rFonts w:ascii="Gotham-Black" w:hAnsi="Gotham-Black" w:cs="Gotham-Black"/>
          <w:b/>
          <w:bCs/>
          <w:color w:val="00453B"/>
          <w:sz w:val="56"/>
          <w:szCs w:val="56"/>
        </w:rPr>
        <w:t>Water-Heating</w:t>
      </w:r>
      <w:r w:rsidR="00B22649">
        <w:rPr>
          <w:rFonts w:ascii="Gotham-Black" w:hAnsi="Gotham-Black" w:cs="Gotham-Black"/>
          <w:b/>
          <w:bCs/>
          <w:color w:val="00453B"/>
          <w:sz w:val="56"/>
          <w:szCs w:val="56"/>
        </w:rPr>
        <w:t xml:space="preserve"> </w:t>
      </w:r>
      <w:r>
        <w:rPr>
          <w:rFonts w:ascii="Gotham-Black" w:hAnsi="Gotham-Black" w:cs="Gotham-Black"/>
          <w:b/>
          <w:bCs/>
          <w:color w:val="00453B"/>
          <w:sz w:val="56"/>
          <w:szCs w:val="56"/>
        </w:rPr>
        <w:t>C</w:t>
      </w:r>
      <w:r w:rsidR="00B22649">
        <w:rPr>
          <w:rFonts w:ascii="Gotham-Black" w:hAnsi="Gotham-Black" w:cs="Gotham-Black"/>
          <w:b/>
          <w:bCs/>
          <w:color w:val="00453B"/>
          <w:sz w:val="56"/>
          <w:szCs w:val="56"/>
        </w:rPr>
        <w:t>osts</w:t>
      </w:r>
    </w:p>
    <w:p w:rsidR="00F6263D" w:rsidRPr="00F6263D" w:rsidRDefault="00F6263D" w:rsidP="00B22649">
      <w:pPr>
        <w:rPr>
          <w:rFonts w:ascii="Gotham-Medium" w:hAnsi="Gotham-Medium" w:cs="Gotham-Medium"/>
          <w:b/>
          <w:bCs/>
          <w:sz w:val="56"/>
          <w:szCs w:val="56"/>
        </w:rPr>
      </w:pPr>
    </w:p>
    <w:p w:rsidR="00F6263D" w:rsidRPr="00A90CE4" w:rsidRDefault="00F6263D" w:rsidP="00B22649">
      <w:pPr>
        <w:rPr>
          <w:rFonts w:ascii="Gotham-Medium" w:hAnsi="Gotham-Medium" w:cs="Gotham-Medium"/>
          <w:b/>
          <w:bCs/>
          <w:color w:val="548DD4" w:themeColor="text2" w:themeTint="99"/>
          <w:sz w:val="56"/>
          <w:szCs w:val="56"/>
        </w:rPr>
      </w:pPr>
      <w:r w:rsidRPr="00A90CE4">
        <w:rPr>
          <w:rFonts w:ascii="Gotham-Medium" w:hAnsi="Gotham-Medium" w:cs="Gotham-Medium"/>
          <w:b/>
          <w:bCs/>
          <w:color w:val="548DD4" w:themeColor="text2" w:themeTint="99"/>
          <w:sz w:val="56"/>
          <w:szCs w:val="56"/>
        </w:rPr>
        <w:t>[Inside/Back]</w:t>
      </w:r>
    </w:p>
    <w:p w:rsidR="00F6263D" w:rsidRDefault="00F6263D" w:rsidP="00F6263D">
      <w:pPr>
        <w:autoSpaceDE w:val="0"/>
        <w:autoSpaceDN w:val="0"/>
        <w:adjustRightInd w:val="0"/>
        <w:rPr>
          <w:rFonts w:ascii="Gotham-Black" w:hAnsi="Gotham-Black" w:cs="Gotham-Black"/>
          <w:b/>
          <w:bCs/>
          <w:color w:val="00453B"/>
          <w:sz w:val="40"/>
          <w:szCs w:val="40"/>
        </w:rPr>
      </w:pPr>
      <w:r>
        <w:rPr>
          <w:rFonts w:ascii="Gotham-Black" w:hAnsi="Gotham-Black" w:cs="Gotham-Black"/>
          <w:b/>
          <w:bCs/>
          <w:color w:val="00453B"/>
          <w:sz w:val="40"/>
          <w:szCs w:val="40"/>
        </w:rPr>
        <w:t>Technology Designed to Save</w:t>
      </w:r>
    </w:p>
    <w:p w:rsidR="00F6263D" w:rsidRPr="00EE114F" w:rsidRDefault="00C8639C" w:rsidP="00F6263D">
      <w:pPr>
        <w:autoSpaceDE w:val="0"/>
        <w:autoSpaceDN w:val="0"/>
        <w:adjustRightInd w:val="0"/>
        <w:rPr>
          <w:rFonts w:cs="Gotham-Book"/>
          <w:b/>
          <w:bCs/>
          <w:color w:val="000000"/>
          <w:sz w:val="24"/>
          <w:szCs w:val="24"/>
        </w:rPr>
      </w:pPr>
      <w:r w:rsidRPr="00EE114F">
        <w:rPr>
          <w:rFonts w:cs="Gotham-Book"/>
          <w:b/>
          <w:bCs/>
          <w:color w:val="000000"/>
          <w:sz w:val="24"/>
          <w:szCs w:val="24"/>
        </w:rPr>
        <w:t>Heat pump water</w:t>
      </w:r>
      <w:r w:rsidR="00A90CE4" w:rsidRPr="00EE114F">
        <w:rPr>
          <w:rFonts w:cs="Gotham-Book"/>
          <w:b/>
          <w:bCs/>
          <w:color w:val="000000"/>
          <w:sz w:val="24"/>
          <w:szCs w:val="24"/>
        </w:rPr>
        <w:t xml:space="preserve"> heaters draw heat from the surrounding air, and transfer it to the water in the tank</w:t>
      </w:r>
      <w:r w:rsidRPr="00EE114F">
        <w:rPr>
          <w:rFonts w:cs="Gotham-Book"/>
          <w:b/>
          <w:bCs/>
          <w:color w:val="000000"/>
          <w:sz w:val="24"/>
          <w:szCs w:val="24"/>
        </w:rPr>
        <w:t xml:space="preserve"> for maximum efficiency. </w:t>
      </w:r>
      <w:r w:rsidR="00F6263D" w:rsidRPr="00EE114F">
        <w:rPr>
          <w:rFonts w:cs="Gotham-Book"/>
          <w:b/>
          <w:bCs/>
          <w:color w:val="000000"/>
          <w:sz w:val="24"/>
          <w:szCs w:val="24"/>
        </w:rPr>
        <w:t>And that efficiency pays off</w:t>
      </w:r>
      <w:r w:rsidRPr="00EE114F">
        <w:rPr>
          <w:rFonts w:cs="Gotham-Book"/>
          <w:b/>
          <w:bCs/>
          <w:color w:val="000000"/>
          <w:sz w:val="24"/>
          <w:szCs w:val="24"/>
        </w:rPr>
        <w:t>. N</w:t>
      </w:r>
      <w:r w:rsidR="00F6263D" w:rsidRPr="00EE114F">
        <w:rPr>
          <w:rFonts w:cs="Gotham-Book"/>
          <w:b/>
          <w:bCs/>
          <w:color w:val="000000"/>
          <w:sz w:val="24"/>
          <w:szCs w:val="24"/>
        </w:rPr>
        <w:t xml:space="preserve">ot only can your customers </w:t>
      </w:r>
      <w:r w:rsidRPr="00EE114F">
        <w:rPr>
          <w:rFonts w:cs="Gotham-Book"/>
          <w:b/>
          <w:bCs/>
          <w:color w:val="000000"/>
          <w:sz w:val="24"/>
          <w:szCs w:val="24"/>
        </w:rPr>
        <w:t>reduce</w:t>
      </w:r>
      <w:r w:rsidR="00F6263D" w:rsidRPr="00EE114F">
        <w:rPr>
          <w:rFonts w:cs="Gotham-Book"/>
          <w:b/>
          <w:bCs/>
          <w:color w:val="000000"/>
          <w:sz w:val="24"/>
          <w:szCs w:val="24"/>
        </w:rPr>
        <w:t xml:space="preserve"> their </w:t>
      </w:r>
      <w:r w:rsidR="002C1F7B" w:rsidRPr="00EE114F">
        <w:rPr>
          <w:rFonts w:cs="Gotham-Book"/>
          <w:b/>
          <w:bCs/>
          <w:color w:val="000000"/>
          <w:sz w:val="24"/>
          <w:szCs w:val="24"/>
        </w:rPr>
        <w:t>water-heating</w:t>
      </w:r>
      <w:r w:rsidR="00F6263D" w:rsidRPr="00EE114F">
        <w:rPr>
          <w:rFonts w:cs="Gotham-Book"/>
          <w:b/>
          <w:bCs/>
          <w:color w:val="000000"/>
          <w:sz w:val="24"/>
          <w:szCs w:val="24"/>
        </w:rPr>
        <w:t xml:space="preserve"> costs</w:t>
      </w:r>
      <w:r w:rsidRPr="00EE114F">
        <w:rPr>
          <w:rFonts w:cs="Gotham-Book"/>
          <w:b/>
          <w:bCs/>
          <w:color w:val="000000"/>
          <w:sz w:val="24"/>
          <w:szCs w:val="24"/>
        </w:rPr>
        <w:t xml:space="preserve"> by up to 50 percent</w:t>
      </w:r>
      <w:r w:rsidR="00F6263D" w:rsidRPr="00EE114F">
        <w:rPr>
          <w:rFonts w:cs="Gotham-Book"/>
          <w:b/>
          <w:bCs/>
          <w:color w:val="000000"/>
          <w:sz w:val="24"/>
          <w:szCs w:val="24"/>
        </w:rPr>
        <w:t xml:space="preserve">, </w:t>
      </w:r>
      <w:r w:rsidR="002C1F7B" w:rsidRPr="00EE114F">
        <w:rPr>
          <w:rFonts w:cs="Gotham-Book"/>
          <w:b/>
          <w:bCs/>
          <w:color w:val="000000"/>
          <w:sz w:val="24"/>
          <w:szCs w:val="24"/>
        </w:rPr>
        <w:t xml:space="preserve">they may qualify for </w:t>
      </w:r>
      <w:r w:rsidRPr="00EE114F">
        <w:rPr>
          <w:rFonts w:cs="Gotham-Book"/>
          <w:b/>
          <w:bCs/>
          <w:color w:val="000000"/>
          <w:sz w:val="24"/>
          <w:szCs w:val="24"/>
        </w:rPr>
        <w:t>[</w:t>
      </w:r>
      <w:r w:rsidR="00F6263D" w:rsidRPr="00EE114F">
        <w:rPr>
          <w:rFonts w:cs="Gotham-Book"/>
          <w:b/>
          <w:bCs/>
          <w:color w:val="000000"/>
          <w:sz w:val="24"/>
          <w:szCs w:val="24"/>
        </w:rPr>
        <w:t>insert utility name here</w:t>
      </w:r>
      <w:r w:rsidRPr="00EE114F">
        <w:rPr>
          <w:rFonts w:cs="Gotham-Book"/>
          <w:b/>
          <w:bCs/>
          <w:color w:val="000000"/>
          <w:sz w:val="24"/>
          <w:szCs w:val="24"/>
        </w:rPr>
        <w:t>]</w:t>
      </w:r>
      <w:r w:rsidR="00F6263D" w:rsidRPr="00EE114F">
        <w:rPr>
          <w:rFonts w:cs="Gotham-Book"/>
          <w:b/>
          <w:bCs/>
          <w:color w:val="000000"/>
          <w:sz w:val="24"/>
          <w:szCs w:val="24"/>
        </w:rPr>
        <w:t xml:space="preserve"> incentives t</w:t>
      </w:r>
      <w:r w:rsidR="002C1F7B" w:rsidRPr="00EE114F">
        <w:rPr>
          <w:rFonts w:cs="Gotham-Book"/>
          <w:b/>
          <w:bCs/>
          <w:color w:val="000000"/>
          <w:sz w:val="24"/>
          <w:szCs w:val="24"/>
        </w:rPr>
        <w:t>hat</w:t>
      </w:r>
      <w:r w:rsidR="00F6263D" w:rsidRPr="00EE114F">
        <w:rPr>
          <w:rFonts w:cs="Gotham-Book"/>
          <w:b/>
          <w:bCs/>
          <w:color w:val="000000"/>
          <w:sz w:val="24"/>
          <w:szCs w:val="24"/>
        </w:rPr>
        <w:t xml:space="preserve"> help </w:t>
      </w:r>
      <w:r w:rsidR="00EB5DE2" w:rsidRPr="00EE114F">
        <w:rPr>
          <w:rFonts w:cs="Gotham-Book"/>
          <w:b/>
          <w:bCs/>
          <w:color w:val="000000"/>
          <w:sz w:val="24"/>
          <w:szCs w:val="24"/>
        </w:rPr>
        <w:t>offset the</w:t>
      </w:r>
      <w:r w:rsidR="00F6263D" w:rsidRPr="00EE114F">
        <w:rPr>
          <w:rFonts w:cs="Gotham-Book"/>
          <w:b/>
          <w:bCs/>
          <w:color w:val="000000"/>
          <w:sz w:val="24"/>
          <w:szCs w:val="24"/>
        </w:rPr>
        <w:t xml:space="preserve"> cos</w:t>
      </w:r>
      <w:r w:rsidR="00EB5DE2" w:rsidRPr="00EE114F">
        <w:rPr>
          <w:rFonts w:cs="Gotham-Book"/>
          <w:b/>
          <w:bCs/>
          <w:color w:val="000000"/>
          <w:sz w:val="24"/>
          <w:szCs w:val="24"/>
        </w:rPr>
        <w:t>t</w:t>
      </w:r>
      <w:r w:rsidR="00F6263D" w:rsidRPr="00EE114F">
        <w:rPr>
          <w:rFonts w:cs="Gotham-Book"/>
          <w:b/>
          <w:bCs/>
          <w:color w:val="000000"/>
          <w:sz w:val="24"/>
          <w:szCs w:val="24"/>
        </w:rPr>
        <w:t>.</w:t>
      </w:r>
    </w:p>
    <w:p w:rsidR="00F6263D" w:rsidRDefault="00F6263D" w:rsidP="00F6263D">
      <w:pPr>
        <w:autoSpaceDE w:val="0"/>
        <w:autoSpaceDN w:val="0"/>
        <w:adjustRightInd w:val="0"/>
        <w:rPr>
          <w:rFonts w:ascii="Gotham-Black" w:hAnsi="Gotham-Black" w:cs="Gotham-Black"/>
          <w:b/>
          <w:bCs/>
          <w:color w:val="00453B"/>
          <w:sz w:val="38"/>
          <w:szCs w:val="38"/>
        </w:rPr>
      </w:pPr>
    </w:p>
    <w:p w:rsidR="00F6263D" w:rsidRDefault="00E03B67" w:rsidP="00F6263D">
      <w:pPr>
        <w:autoSpaceDE w:val="0"/>
        <w:autoSpaceDN w:val="0"/>
        <w:adjustRightInd w:val="0"/>
        <w:rPr>
          <w:rFonts w:ascii="Gotham-Black" w:hAnsi="Gotham-Black" w:cs="Gotham-Black"/>
          <w:b/>
          <w:bCs/>
          <w:color w:val="00453B"/>
          <w:sz w:val="38"/>
          <w:szCs w:val="38"/>
        </w:rPr>
      </w:pPr>
      <w:r>
        <w:rPr>
          <w:rFonts w:ascii="Gotham-Black" w:hAnsi="Gotham-Black" w:cs="Gotham-Black"/>
          <w:b/>
          <w:bCs/>
          <w:color w:val="00453B"/>
          <w:sz w:val="38"/>
          <w:szCs w:val="38"/>
        </w:rPr>
        <w:t>Customer Benefits</w:t>
      </w:r>
    </w:p>
    <w:p w:rsidR="00F6263D" w:rsidRPr="00EE114F" w:rsidRDefault="00EB5DE2" w:rsidP="00F6263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Gotham-Book"/>
          <w:b/>
          <w:bCs/>
          <w:color w:val="000000"/>
          <w:sz w:val="24"/>
          <w:szCs w:val="24"/>
        </w:rPr>
      </w:pPr>
      <w:r w:rsidRPr="00EE114F">
        <w:rPr>
          <w:rFonts w:cs="Gotham-Book"/>
          <w:b/>
          <w:bCs/>
          <w:color w:val="000000"/>
          <w:sz w:val="24"/>
          <w:szCs w:val="24"/>
        </w:rPr>
        <w:t>Compatible with existing plumbing and electric systems</w:t>
      </w:r>
    </w:p>
    <w:p w:rsidR="00F6263D" w:rsidRPr="00EE114F" w:rsidRDefault="00BA0E11" w:rsidP="00F6263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Gotham-Book"/>
          <w:b/>
          <w:bCs/>
          <w:color w:val="000000"/>
          <w:sz w:val="24"/>
          <w:szCs w:val="24"/>
        </w:rPr>
      </w:pPr>
      <w:r w:rsidRPr="00EE114F">
        <w:rPr>
          <w:rFonts w:cs="Gotham-Book"/>
          <w:b/>
          <w:bCs/>
          <w:color w:val="000000"/>
          <w:sz w:val="24"/>
          <w:szCs w:val="24"/>
        </w:rPr>
        <w:t>Reduces energy co</w:t>
      </w:r>
      <w:r w:rsidR="007402CD">
        <w:rPr>
          <w:rFonts w:cs="Gotham-Book"/>
          <w:b/>
          <w:bCs/>
          <w:color w:val="000000"/>
          <w:sz w:val="24"/>
          <w:szCs w:val="24"/>
        </w:rPr>
        <w:t>sts</w:t>
      </w:r>
      <w:r w:rsidRPr="00EE114F">
        <w:rPr>
          <w:rFonts w:cs="Gotham-Book"/>
          <w:b/>
          <w:bCs/>
          <w:color w:val="000000"/>
          <w:sz w:val="24"/>
          <w:szCs w:val="24"/>
        </w:rPr>
        <w:t xml:space="preserve"> by up to </w:t>
      </w:r>
      <w:r w:rsidR="007402CD">
        <w:rPr>
          <w:rFonts w:cs="Gotham-Book"/>
          <w:b/>
          <w:bCs/>
          <w:color w:val="000000"/>
          <w:sz w:val="24"/>
          <w:szCs w:val="24"/>
        </w:rPr>
        <w:t>5</w:t>
      </w:r>
      <w:r w:rsidRPr="00EE114F">
        <w:rPr>
          <w:rFonts w:cs="Gotham-Book"/>
          <w:b/>
          <w:bCs/>
          <w:color w:val="000000"/>
          <w:sz w:val="24"/>
          <w:szCs w:val="24"/>
        </w:rPr>
        <w:t>0 percent, compared to standard water heaters</w:t>
      </w:r>
    </w:p>
    <w:p w:rsidR="00F6263D" w:rsidRPr="00EE114F" w:rsidRDefault="000F6288" w:rsidP="00F6263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cs="Gotham-Book"/>
          <w:b/>
          <w:bCs/>
          <w:color w:val="000000"/>
          <w:sz w:val="24"/>
          <w:szCs w:val="24"/>
        </w:rPr>
      </w:pPr>
      <w:r w:rsidRPr="00EE114F">
        <w:rPr>
          <w:rFonts w:cs="Gotham-Book"/>
          <w:b/>
          <w:bCs/>
          <w:color w:val="000000"/>
          <w:sz w:val="24"/>
          <w:szCs w:val="24"/>
        </w:rPr>
        <w:t>User-friendly controls and easy-to-adjust settings</w:t>
      </w:r>
    </w:p>
    <w:p w:rsidR="00F6263D" w:rsidRDefault="00F6263D" w:rsidP="00F6263D">
      <w:pPr>
        <w:autoSpaceDE w:val="0"/>
        <w:autoSpaceDN w:val="0"/>
        <w:adjustRightInd w:val="0"/>
        <w:rPr>
          <w:rFonts w:ascii="Gotham-Black" w:hAnsi="Gotham-Black" w:cs="Gotham-Black"/>
          <w:b/>
          <w:bCs/>
          <w:color w:val="00453B"/>
          <w:sz w:val="38"/>
          <w:szCs w:val="38"/>
        </w:rPr>
      </w:pPr>
    </w:p>
    <w:p w:rsidR="00F6263D" w:rsidRDefault="00F6263D" w:rsidP="00F6263D">
      <w:pPr>
        <w:autoSpaceDE w:val="0"/>
        <w:autoSpaceDN w:val="0"/>
        <w:adjustRightInd w:val="0"/>
        <w:rPr>
          <w:rFonts w:ascii="Gotham-Black" w:hAnsi="Gotham-Black" w:cs="Gotham-Black"/>
          <w:b/>
          <w:bCs/>
          <w:color w:val="00453B"/>
          <w:sz w:val="38"/>
          <w:szCs w:val="38"/>
        </w:rPr>
      </w:pPr>
      <w:r>
        <w:rPr>
          <w:rFonts w:ascii="Gotham-Black" w:hAnsi="Gotham-Black" w:cs="Gotham-Black"/>
          <w:b/>
          <w:bCs/>
          <w:color w:val="00453B"/>
          <w:sz w:val="38"/>
          <w:szCs w:val="38"/>
        </w:rPr>
        <w:t>Partner With Your Utility</w:t>
      </w:r>
    </w:p>
    <w:p w:rsidR="00F6263D" w:rsidRPr="00EE114F" w:rsidRDefault="00D55E9C" w:rsidP="00F6263D">
      <w:pPr>
        <w:autoSpaceDE w:val="0"/>
        <w:autoSpaceDN w:val="0"/>
        <w:adjustRightInd w:val="0"/>
        <w:rPr>
          <w:rFonts w:cs="Gotham-Book"/>
          <w:b/>
          <w:bCs/>
          <w:color w:val="000000"/>
          <w:sz w:val="24"/>
          <w:szCs w:val="24"/>
        </w:rPr>
      </w:pPr>
      <w:r w:rsidRPr="00EE114F">
        <w:rPr>
          <w:rFonts w:cs="Gotham-Book"/>
          <w:b/>
          <w:bCs/>
          <w:color w:val="000000"/>
          <w:sz w:val="24"/>
          <w:szCs w:val="24"/>
        </w:rPr>
        <w:t>Participa</w:t>
      </w:r>
      <w:r w:rsidR="00D83D0B" w:rsidRPr="00EE114F">
        <w:rPr>
          <w:rFonts w:cs="Gotham-Book"/>
          <w:b/>
          <w:bCs/>
          <w:color w:val="000000"/>
          <w:sz w:val="24"/>
          <w:szCs w:val="24"/>
        </w:rPr>
        <w:t>te in manufacturer trainings to</w:t>
      </w:r>
      <w:r w:rsidRPr="00EE114F">
        <w:rPr>
          <w:rFonts w:cs="Gotham-Book"/>
          <w:b/>
          <w:bCs/>
          <w:color w:val="000000"/>
          <w:sz w:val="24"/>
          <w:szCs w:val="24"/>
        </w:rPr>
        <w:t xml:space="preserve"> learn how to install a heat pump water heater</w:t>
      </w:r>
      <w:r w:rsidR="009369EB" w:rsidRPr="00EE114F">
        <w:rPr>
          <w:rFonts w:cs="Gotham-Book"/>
          <w:b/>
          <w:bCs/>
          <w:color w:val="000000"/>
          <w:sz w:val="24"/>
          <w:szCs w:val="24"/>
        </w:rPr>
        <w:t>,</w:t>
      </w:r>
      <w:r w:rsidRPr="00EE114F">
        <w:rPr>
          <w:rFonts w:cs="Gotham-Book"/>
          <w:b/>
          <w:bCs/>
          <w:color w:val="000000"/>
          <w:sz w:val="24"/>
          <w:szCs w:val="24"/>
        </w:rPr>
        <w:t xml:space="preserve"> and </w:t>
      </w:r>
      <w:r w:rsidR="001F3143" w:rsidRPr="00EE114F">
        <w:rPr>
          <w:rFonts w:cs="Gotham-Book"/>
          <w:b/>
          <w:bCs/>
          <w:color w:val="000000"/>
          <w:sz w:val="24"/>
          <w:szCs w:val="24"/>
        </w:rPr>
        <w:t xml:space="preserve">how to </w:t>
      </w:r>
      <w:r w:rsidRPr="00EE114F">
        <w:rPr>
          <w:rFonts w:cs="Gotham-Book"/>
          <w:b/>
          <w:bCs/>
          <w:color w:val="000000"/>
          <w:sz w:val="24"/>
          <w:szCs w:val="24"/>
        </w:rPr>
        <w:t xml:space="preserve">help customers select the right model—which may qualify for a </w:t>
      </w:r>
      <w:r w:rsidR="009369EB" w:rsidRPr="00EE114F">
        <w:rPr>
          <w:rFonts w:cs="Gotham-Book"/>
          <w:b/>
          <w:bCs/>
          <w:color w:val="000000"/>
          <w:sz w:val="24"/>
          <w:szCs w:val="24"/>
        </w:rPr>
        <w:t>[</w:t>
      </w:r>
      <w:r w:rsidRPr="00EE114F">
        <w:rPr>
          <w:rFonts w:cs="Gotham-Book"/>
          <w:b/>
          <w:bCs/>
          <w:color w:val="000000"/>
          <w:sz w:val="24"/>
          <w:szCs w:val="24"/>
        </w:rPr>
        <w:t>utility</w:t>
      </w:r>
      <w:r w:rsidR="009369EB" w:rsidRPr="00EE114F">
        <w:rPr>
          <w:rFonts w:cs="Gotham-Book"/>
          <w:b/>
          <w:bCs/>
          <w:color w:val="000000"/>
          <w:sz w:val="24"/>
          <w:szCs w:val="24"/>
        </w:rPr>
        <w:t xml:space="preserve"> name]</w:t>
      </w:r>
      <w:r w:rsidRPr="00EE114F">
        <w:rPr>
          <w:rFonts w:cs="Gotham-Book"/>
          <w:b/>
          <w:bCs/>
          <w:color w:val="000000"/>
          <w:sz w:val="24"/>
          <w:szCs w:val="24"/>
        </w:rPr>
        <w:t xml:space="preserve"> incentive—for their home</w:t>
      </w:r>
      <w:r w:rsidR="00F6263D" w:rsidRPr="00EE114F">
        <w:rPr>
          <w:rFonts w:cs="Gotham-Book"/>
          <w:b/>
          <w:bCs/>
          <w:color w:val="000000"/>
          <w:sz w:val="24"/>
          <w:szCs w:val="24"/>
        </w:rPr>
        <w:t xml:space="preserve">. </w:t>
      </w:r>
      <w:r w:rsidR="00083C0F" w:rsidRPr="00EE114F">
        <w:rPr>
          <w:rFonts w:cs="Gotham-Book"/>
          <w:b/>
          <w:bCs/>
          <w:color w:val="000000"/>
          <w:sz w:val="24"/>
          <w:szCs w:val="24"/>
        </w:rPr>
        <w:t>Visit</w:t>
      </w:r>
      <w:r w:rsidR="00F6263D" w:rsidRPr="00EE114F">
        <w:rPr>
          <w:rFonts w:cs="Gotham-Book"/>
          <w:b/>
          <w:bCs/>
          <w:color w:val="000000"/>
          <w:sz w:val="24"/>
          <w:szCs w:val="24"/>
        </w:rPr>
        <w:t xml:space="preserve"> </w:t>
      </w:r>
      <w:hyperlink r:id="rId6" w:history="1">
        <w:r w:rsidR="00D074A8">
          <w:rPr>
            <w:rStyle w:val="Hyperlink"/>
            <w:rFonts w:cs="Gotham-Book"/>
            <w:b/>
            <w:bCs/>
            <w:sz w:val="24"/>
            <w:szCs w:val="24"/>
          </w:rPr>
          <w:t>www.bpa.gov/goto/HeatPumpWater</w:t>
        </w:r>
        <w:r w:rsidR="00D074A8">
          <w:rPr>
            <w:rStyle w:val="Hyperlink"/>
            <w:rFonts w:cs="Gotham-Book"/>
            <w:b/>
            <w:bCs/>
            <w:sz w:val="24"/>
            <w:szCs w:val="24"/>
          </w:rPr>
          <w:t>H</w:t>
        </w:r>
        <w:r w:rsidR="00D074A8">
          <w:rPr>
            <w:rStyle w:val="Hyperlink"/>
            <w:rFonts w:cs="Gotham-Book"/>
            <w:b/>
            <w:bCs/>
            <w:sz w:val="24"/>
            <w:szCs w:val="24"/>
          </w:rPr>
          <w:t>eaters</w:t>
        </w:r>
      </w:hyperlink>
      <w:r w:rsidR="000B5F3D">
        <w:rPr>
          <w:rFonts w:cs="Gotham-Book"/>
          <w:b/>
          <w:bCs/>
          <w:color w:val="000000"/>
          <w:sz w:val="24"/>
          <w:szCs w:val="24"/>
        </w:rPr>
        <w:t xml:space="preserve"> </w:t>
      </w:r>
      <w:r w:rsidR="00F6263D" w:rsidRPr="00EE114F">
        <w:rPr>
          <w:rFonts w:cs="Gotham-Book"/>
          <w:b/>
          <w:bCs/>
          <w:color w:val="000000"/>
          <w:sz w:val="24"/>
          <w:szCs w:val="24"/>
        </w:rPr>
        <w:t>for more information</w:t>
      </w:r>
      <w:r w:rsidR="00504B9C" w:rsidRPr="00EE114F">
        <w:rPr>
          <w:rFonts w:cs="Gotham-Book"/>
          <w:b/>
          <w:bCs/>
          <w:color w:val="000000"/>
          <w:sz w:val="24"/>
          <w:szCs w:val="24"/>
        </w:rPr>
        <w:t>.</w:t>
      </w:r>
    </w:p>
    <w:p w:rsidR="00F6263D" w:rsidRDefault="00F6263D" w:rsidP="00F6263D">
      <w:pPr>
        <w:rPr>
          <w:rFonts w:ascii="Gotham-Book" w:hAnsi="Gotham-Book" w:cs="Gotham-Book"/>
          <w:b/>
          <w:bCs/>
          <w:color w:val="000000"/>
          <w:sz w:val="18"/>
          <w:szCs w:val="18"/>
        </w:rPr>
      </w:pPr>
    </w:p>
    <w:p w:rsidR="00F6263D" w:rsidRPr="009B603F" w:rsidRDefault="00F6263D" w:rsidP="00F6263D">
      <w:pPr>
        <w:rPr>
          <w:rFonts w:cs="Gotham-Book"/>
          <w:b/>
          <w:bCs/>
          <w:color w:val="000000"/>
          <w:sz w:val="20"/>
          <w:szCs w:val="20"/>
        </w:rPr>
      </w:pPr>
    </w:p>
    <w:p w:rsidR="00F6263D" w:rsidRPr="009B603F" w:rsidRDefault="00F6263D" w:rsidP="00F6263D">
      <w:pPr>
        <w:autoSpaceDE w:val="0"/>
        <w:autoSpaceDN w:val="0"/>
        <w:adjustRightInd w:val="0"/>
        <w:jc w:val="right"/>
        <w:rPr>
          <w:rFonts w:cs="Gotham-Book"/>
          <w:b/>
          <w:bCs/>
          <w:sz w:val="20"/>
          <w:szCs w:val="20"/>
        </w:rPr>
      </w:pPr>
      <w:r w:rsidRPr="009B603F">
        <w:rPr>
          <w:rFonts w:cs="Gotham-Book"/>
          <w:b/>
          <w:bCs/>
          <w:sz w:val="20"/>
          <w:szCs w:val="20"/>
        </w:rPr>
        <w:t>Learn more about heat pump water heaters,</w:t>
      </w:r>
    </w:p>
    <w:p w:rsidR="00F6263D" w:rsidRPr="009B603F" w:rsidRDefault="00F6263D" w:rsidP="00F6263D">
      <w:pPr>
        <w:autoSpaceDE w:val="0"/>
        <w:autoSpaceDN w:val="0"/>
        <w:adjustRightInd w:val="0"/>
        <w:jc w:val="right"/>
        <w:rPr>
          <w:rFonts w:cs="Gotham-Book"/>
          <w:b/>
          <w:bCs/>
          <w:sz w:val="20"/>
          <w:szCs w:val="20"/>
        </w:rPr>
      </w:pPr>
      <w:proofErr w:type="gramStart"/>
      <w:r w:rsidRPr="009B603F">
        <w:rPr>
          <w:rFonts w:cs="Gotham-Book"/>
          <w:b/>
          <w:bCs/>
          <w:sz w:val="20"/>
          <w:szCs w:val="20"/>
        </w:rPr>
        <w:t>and</w:t>
      </w:r>
      <w:proofErr w:type="gramEnd"/>
      <w:r w:rsidRPr="009B603F">
        <w:rPr>
          <w:rFonts w:cs="Gotham-Book"/>
          <w:b/>
          <w:bCs/>
          <w:sz w:val="20"/>
          <w:szCs w:val="20"/>
        </w:rPr>
        <w:t xml:space="preserve"> customer incentives at yourutility.com</w:t>
      </w:r>
    </w:p>
    <w:p w:rsidR="00F6263D" w:rsidRPr="009B603F" w:rsidRDefault="00F6263D" w:rsidP="00F6263D">
      <w:pPr>
        <w:jc w:val="right"/>
        <w:rPr>
          <w:rFonts w:cs="Gotham-Book"/>
          <w:b/>
          <w:bCs/>
          <w:sz w:val="20"/>
          <w:szCs w:val="20"/>
        </w:rPr>
      </w:pPr>
      <w:bookmarkStart w:id="0" w:name="_GoBack"/>
      <w:bookmarkEnd w:id="0"/>
      <w:proofErr w:type="gramStart"/>
      <w:r w:rsidRPr="009B603F">
        <w:rPr>
          <w:rFonts w:cs="Gotham-Book"/>
          <w:b/>
          <w:bCs/>
          <w:sz w:val="20"/>
          <w:szCs w:val="20"/>
        </w:rPr>
        <w:t>or</w:t>
      </w:r>
      <w:proofErr w:type="gramEnd"/>
      <w:r w:rsidRPr="009B603F">
        <w:rPr>
          <w:rFonts w:cs="Gotham-Book"/>
          <w:b/>
          <w:bCs/>
          <w:sz w:val="20"/>
          <w:szCs w:val="20"/>
        </w:rPr>
        <w:t xml:space="preserve"> call xxx</w:t>
      </w:r>
      <w:r w:rsidR="005D64B5" w:rsidRPr="009B603F">
        <w:rPr>
          <w:rFonts w:cs="Gotham-Book"/>
          <w:b/>
          <w:bCs/>
          <w:sz w:val="20"/>
          <w:szCs w:val="20"/>
        </w:rPr>
        <w:t>-</w:t>
      </w:r>
      <w:r w:rsidRPr="009B603F">
        <w:rPr>
          <w:rFonts w:cs="Gotham-Book"/>
          <w:b/>
          <w:bCs/>
          <w:sz w:val="20"/>
          <w:szCs w:val="20"/>
        </w:rPr>
        <w:t>xxx-</w:t>
      </w:r>
      <w:proofErr w:type="spellStart"/>
      <w:r w:rsidRPr="009B603F">
        <w:rPr>
          <w:rFonts w:cs="Gotham-Book"/>
          <w:b/>
          <w:bCs/>
          <w:sz w:val="20"/>
          <w:szCs w:val="20"/>
        </w:rPr>
        <w:t>xxxx</w:t>
      </w:r>
      <w:proofErr w:type="spellEnd"/>
      <w:r w:rsidRPr="009B603F">
        <w:rPr>
          <w:rFonts w:cs="Gotham-Book"/>
          <w:b/>
          <w:bCs/>
          <w:sz w:val="20"/>
          <w:szCs w:val="20"/>
        </w:rPr>
        <w:t>.</w:t>
      </w:r>
    </w:p>
    <w:p w:rsidR="00133BD6" w:rsidRDefault="00133BD6" w:rsidP="00F6263D">
      <w:pPr>
        <w:jc w:val="right"/>
        <w:rPr>
          <w:rFonts w:ascii="Gotham-Book" w:hAnsi="Gotham-Book" w:cs="Gotham-Book"/>
          <w:b/>
          <w:bCs/>
          <w:sz w:val="14"/>
          <w:szCs w:val="14"/>
        </w:rPr>
      </w:pPr>
    </w:p>
    <w:p w:rsidR="00133BD6" w:rsidRDefault="00133BD6" w:rsidP="00F6263D">
      <w:pPr>
        <w:jc w:val="right"/>
        <w:rPr>
          <w:rFonts w:ascii="Gotham-Book" w:hAnsi="Gotham-Book" w:cs="Gotham-Book"/>
          <w:b/>
          <w:bCs/>
          <w:sz w:val="14"/>
          <w:szCs w:val="14"/>
        </w:rPr>
      </w:pPr>
    </w:p>
    <w:p w:rsidR="00133BD6" w:rsidRPr="00F6263D" w:rsidRDefault="00133BD6" w:rsidP="00EE3688"/>
    <w:sectPr w:rsidR="00133BD6" w:rsidRPr="00F6263D" w:rsidSect="00EF2B2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-Black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Gotham-Medium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Gotham-Book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A5B63"/>
    <w:multiLevelType w:val="hybridMultilevel"/>
    <w:tmpl w:val="50043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37347E"/>
    <w:multiLevelType w:val="hybridMultilevel"/>
    <w:tmpl w:val="2750A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843"/>
    <w:rsid w:val="00083C0F"/>
    <w:rsid w:val="000B5F3D"/>
    <w:rsid w:val="000F6288"/>
    <w:rsid w:val="00133BD6"/>
    <w:rsid w:val="00176843"/>
    <w:rsid w:val="00177DB8"/>
    <w:rsid w:val="001849B9"/>
    <w:rsid w:val="001F3143"/>
    <w:rsid w:val="002C1F7B"/>
    <w:rsid w:val="003D03EE"/>
    <w:rsid w:val="00400688"/>
    <w:rsid w:val="00473149"/>
    <w:rsid w:val="00504B9C"/>
    <w:rsid w:val="00557250"/>
    <w:rsid w:val="005D64B5"/>
    <w:rsid w:val="00737D0E"/>
    <w:rsid w:val="007402CD"/>
    <w:rsid w:val="007649D5"/>
    <w:rsid w:val="00883DFC"/>
    <w:rsid w:val="008E203D"/>
    <w:rsid w:val="009369EB"/>
    <w:rsid w:val="009A6A35"/>
    <w:rsid w:val="009B603F"/>
    <w:rsid w:val="00A13F98"/>
    <w:rsid w:val="00A33495"/>
    <w:rsid w:val="00A90CE4"/>
    <w:rsid w:val="00B22649"/>
    <w:rsid w:val="00BA0E11"/>
    <w:rsid w:val="00C8639C"/>
    <w:rsid w:val="00D074A8"/>
    <w:rsid w:val="00D07991"/>
    <w:rsid w:val="00D55E9C"/>
    <w:rsid w:val="00D83D0B"/>
    <w:rsid w:val="00E03B67"/>
    <w:rsid w:val="00E7765B"/>
    <w:rsid w:val="00EB5DE2"/>
    <w:rsid w:val="00EE114F"/>
    <w:rsid w:val="00EE3688"/>
    <w:rsid w:val="00EF2B2E"/>
    <w:rsid w:val="00F6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684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6263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72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25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572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72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72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2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725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00688"/>
  </w:style>
  <w:style w:type="character" w:styleId="FollowedHyperlink">
    <w:name w:val="FollowedHyperlink"/>
    <w:basedOn w:val="DefaultParagraphFont"/>
    <w:uiPriority w:val="99"/>
    <w:semiHidden/>
    <w:unhideWhenUsed/>
    <w:rsid w:val="000B5F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684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6263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72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25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572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72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72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2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725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00688"/>
  </w:style>
  <w:style w:type="character" w:styleId="FollowedHyperlink">
    <w:name w:val="FollowedHyperlink"/>
    <w:basedOn w:val="DefaultParagraphFont"/>
    <w:uiPriority w:val="99"/>
    <w:semiHidden/>
    <w:unhideWhenUsed/>
    <w:rsid w:val="000B5F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pa.gov/EE/Sectors/Residential/Pages/Heat-Pump-Water-Heaters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Bonneville Power Administration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 Weathers</dc:creator>
  <cp:lastModifiedBy>Andrea Weathers</cp:lastModifiedBy>
  <cp:revision>6</cp:revision>
  <dcterms:created xsi:type="dcterms:W3CDTF">2018-06-21T17:37:00Z</dcterms:created>
  <dcterms:modified xsi:type="dcterms:W3CDTF">2018-07-17T22:32:00Z</dcterms:modified>
</cp:coreProperties>
</file>